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3" w:rsidRPr="00D92225" w:rsidRDefault="00D92225" w:rsidP="00D92225">
      <w:pPr>
        <w:jc w:val="right"/>
        <w:rPr>
          <w:rFonts w:ascii="Titr" w:hAnsi="Titr" w:cs="Titr"/>
          <w:rtl/>
          <w:lang w:bidi="fa-IR"/>
        </w:rPr>
      </w:pPr>
      <w:r w:rsidRPr="00D92225">
        <w:rPr>
          <w:rFonts w:ascii="Titr" w:hAnsi="Titr" w:cs="Titr"/>
          <w:rtl/>
          <w:lang w:bidi="fa-IR"/>
        </w:rPr>
        <w:t>استاندارد تعداد پرستار در بیمارستانها: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تعداد پرستار به بیمار در بخش عمومی در وضعیت مطلوب یک پرستار به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۴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است و افزایش تعداد بیماران به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۶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نفر با احتمال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۱۴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درصد بیماران را در معرض خطر مرگ در طی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۳۰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روز بعد از پذیرش قرار می دهد.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>بر اساس شاخص های استاندارد پرستار به بیمار که از سوی شورای بین المللی پرستاری اعلام شده است، سیستم های مراقبت بهداشتی در سراسر جهان با محدودیت نیروی انسانی و افزایش تقاضای خدمات رو به رو هستند و هنگامی که فشار کاری زیاد می شود نسبت تعداد پرستار به بیمار تقلیل پیدا می کند و بیمار و پرستار به میزان قابل توجهی در خطر قرار می گیرند.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بر اساس یافته های پژوهشی شورای بین المللی پرستاری، تعداد پرستار به بیمار در بخش عمومی در وضعیت مطلوب یک پرستار به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۴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است و افزایش تعداد بیماران به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۶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نفر با احتمال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۱۴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درصد بیماران را در معرض خطر مرگ در طی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۳۰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روز بعد از پذیرش قرار می دهد و افزایش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۸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در برابر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۴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با افزایش حدود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۳۱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درصد مرگ و میر همراه است.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>میزان بالاتر پرسنل پرستاری باعث کاهش میزان عفونت های ادراری، پنومونی، خونریزی دستگاه گوارش فوقانی و شوک در بیماران طبی و کمبود آنها سبب شکست در عملیات احیا و عفونت مجرای ادرار در بیماران جراحی می شود.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در سال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۲۰۰۱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میلادی به منظور اطمینان از مراقبت با کیفیت و امن برای بیمار و استخدام و حفظ پرستاران در بالین استانداردهایی در استرالیا اعلام شد که مطابق آن در بخش داخلی و جراحی بیمارستانهای درجه یک باید به ازای هر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۴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یک پرستار به اضافه یک نفر مسئول شیفت در شیفتهای صبح و عصر داشته باشند و البته این نسبت در بیمارستانهای درجه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۳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به یک پرستار به ازای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۵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در شیفت صبح و یک پرستار به ازای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۶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در شیفت بعد از ظهر به اضافه یک نفر مسئول شیفت کاهش می یابد.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همچنین در همه بیمارستانها با هر درجه در بخشهای بعد از زایمان مادران باید به ازای هر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۵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مادر یک پرستار و یک نفر مسئول شیفت در صبح ها و یک پرستار به 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۶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در شیفت بعد از ظهر حاضر باشد.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بر اساس این استاندارد در هر اتاق عمل باید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۳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پرستار حضور داشته باشد و در بخش های مراقبت های بعد از عمل ریکاوری در همه شیفت ها به ازای هر بیمار بیهوش یک پرستار حاضر باشد.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اجرای این استانداردها در استرالیا در سال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۲۰۰۱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منجر به استخدام بیش از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۳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هزار پرستار در بیمارستانها، کاهش غیبت و انتقال پرستاران، افزایش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۲۵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درصدی تمایل به وارد شدن به حرفه پرستاری و بهبود رضایتمندی مردم از خدمات مراکز دولتی شد.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در کالیفرنیا نیز در سال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۲۰۰۴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این استانداردها به این شکل اجرا شد که در بخش های داخلی و جراحی به ازای هر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۶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یک پرستار، در بخش های زایمان به ازای هر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۴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یک پرستار در اتاق عمل به ازای هر بیمار یک پرستار و در بخش ریکاوری به ازای هر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۲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یک پرستار حاضر باشد.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همچنین بر اساس همین استاندارد در کالیفرنیا در بخش های مراقبت های ویژه، سی سی یو، آی سی یو، سوختگی و بعد از بیهوشی به ازای هر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۲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یک پرستار تعیین شد و این نسبت در بخش های عمومی، کودکان و نوزادان به یک پرستار به ازای هر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۴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تغییر کرد.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این نسبت در بخش نوزادان با حال مساعد یک پرستار به ازای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۸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و در بخش روانی یک پرستار به ازای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۶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بیمار تعیین شد.</w:t>
      </w:r>
    </w:p>
    <w:p w:rsid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ahoma" w:hAnsi="Tahoma" w:cs="Tahoma" w:hint="cs"/>
          <w:color w:val="333333"/>
          <w:sz w:val="22"/>
          <w:szCs w:val="22"/>
          <w:rtl/>
        </w:rPr>
      </w:pPr>
      <w:r w:rsidRPr="00D92225">
        <w:rPr>
          <w:rFonts w:ascii="Tahoma" w:hAnsi="Tahoma" w:cs="Tahoma"/>
          <w:color w:val="333333"/>
          <w:sz w:val="22"/>
          <w:szCs w:val="22"/>
          <w:rtl/>
        </w:rPr>
        <w:lastRenderedPageBreak/>
        <w:t xml:space="preserve">بر این اساس نسبت پرستار به تخت در این کشورها بالای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۲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است که اگر مسئولان دفتر پرستاری، اتاق عمل، سرپرستاران، مسئولان شیفت، پرستاران کنترل عفونت را هم در نظر بگیریم به 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۲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>٫</w:t>
      </w:r>
      <w:r w:rsidRPr="00D92225">
        <w:rPr>
          <w:rFonts w:ascii="Tahoma" w:hAnsi="Tahoma" w:cs="Tahoma"/>
          <w:color w:val="333333"/>
          <w:sz w:val="22"/>
          <w:szCs w:val="22"/>
          <w:rtl/>
          <w:lang w:bidi="fa-IR"/>
        </w:rPr>
        <w:t>۶</w:t>
      </w:r>
      <w:r w:rsidRPr="00D92225">
        <w:rPr>
          <w:rFonts w:ascii="Tahoma" w:hAnsi="Tahoma" w:cs="Tahoma"/>
          <w:color w:val="333333"/>
          <w:sz w:val="22"/>
          <w:szCs w:val="22"/>
          <w:rtl/>
        </w:rPr>
        <w:t xml:space="preserve"> می رسد.</w:t>
      </w:r>
    </w:p>
    <w:p w:rsidR="00D92225" w:rsidRPr="00D92225" w:rsidRDefault="00D92225" w:rsidP="00D92225">
      <w:pPr>
        <w:pStyle w:val="NormalWeb"/>
        <w:shd w:val="clear" w:color="auto" w:fill="FFFFFF"/>
        <w:bidi/>
        <w:spacing w:before="0" w:beforeAutospacing="0" w:after="300" w:afterAutospacing="0"/>
        <w:rPr>
          <w:rFonts w:ascii="Titr" w:hAnsi="Titr" w:cs="Titr"/>
          <w:color w:val="333333"/>
          <w:sz w:val="22"/>
          <w:szCs w:val="22"/>
        </w:rPr>
      </w:pPr>
      <w:r w:rsidRPr="00D92225">
        <w:rPr>
          <w:rFonts w:ascii="Titr" w:hAnsi="Titr" w:cs="Titr"/>
          <w:color w:val="333333"/>
          <w:sz w:val="22"/>
          <w:szCs w:val="22"/>
          <w:rtl/>
        </w:rPr>
        <w:t xml:space="preserve">برگرفته از سایت مدیریت خدمات بهداشتی و درمانی  </w:t>
      </w:r>
      <w:r w:rsidRPr="00D92225">
        <w:rPr>
          <w:rFonts w:ascii="Titr" w:hAnsi="Titr" w:cs="Titr"/>
          <w:color w:val="333333"/>
          <w:sz w:val="22"/>
          <w:szCs w:val="22"/>
        </w:rPr>
        <w:t>hcsm.ir</w:t>
      </w:r>
    </w:p>
    <w:p w:rsidR="00D92225" w:rsidRDefault="00D92225" w:rsidP="00D92225">
      <w:pPr>
        <w:jc w:val="right"/>
        <w:rPr>
          <w:rFonts w:hint="cs"/>
          <w:rtl/>
          <w:lang w:bidi="fa-IR"/>
        </w:rPr>
      </w:pPr>
    </w:p>
    <w:sectPr w:rsidR="00D92225" w:rsidSect="00DC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225"/>
    <w:rsid w:val="00D92225"/>
    <w:rsid w:val="00DC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Eftekhar</dc:creator>
  <cp:lastModifiedBy>Eftekhar</cp:lastModifiedBy>
  <cp:revision>1</cp:revision>
  <dcterms:created xsi:type="dcterms:W3CDTF">2017-06-06T07:58:00Z</dcterms:created>
  <dcterms:modified xsi:type="dcterms:W3CDTF">2017-06-06T08:02:00Z</dcterms:modified>
</cp:coreProperties>
</file>